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523" w:rsidRPr="002D53D2" w:rsidRDefault="009F5523" w:rsidP="002D53D2">
      <w:pPr>
        <w:spacing w:line="480" w:lineRule="exact"/>
        <w:rPr>
          <w:rFonts w:ascii="黑体" w:eastAsia="黑体" w:hAnsi="黑体"/>
          <w:sz w:val="32"/>
          <w:szCs w:val="32"/>
        </w:rPr>
      </w:pPr>
      <w:r w:rsidRPr="002D53D2">
        <w:rPr>
          <w:rFonts w:ascii="黑体" w:eastAsia="黑体" w:hAnsi="黑体"/>
          <w:sz w:val="32"/>
          <w:szCs w:val="32"/>
        </w:rPr>
        <w:t>附件2</w:t>
      </w:r>
    </w:p>
    <w:p w:rsidR="009F5523" w:rsidRPr="002D53D2" w:rsidRDefault="009F5523" w:rsidP="002D53D2">
      <w:pPr>
        <w:pStyle w:val="1"/>
        <w:widowControl/>
        <w:spacing w:line="480" w:lineRule="exact"/>
        <w:jc w:val="center"/>
        <w:rPr>
          <w:rFonts w:ascii="黑体" w:eastAsia="黑体" w:hAnsi="黑体" w:cs="Times New Roman"/>
          <w:bCs/>
          <w:sz w:val="32"/>
          <w:szCs w:val="32"/>
        </w:rPr>
      </w:pPr>
      <w:r w:rsidRPr="002D53D2">
        <w:rPr>
          <w:rFonts w:ascii="黑体" w:eastAsia="黑体" w:hAnsi="黑体" w:cs="Times New Roman" w:hint="eastAsia"/>
          <w:bCs/>
          <w:sz w:val="32"/>
          <w:szCs w:val="32"/>
        </w:rPr>
        <w:t>2022年广东省江门市质量计量监督检测所起重机</w:t>
      </w:r>
      <w:r w:rsidRPr="002D53D2">
        <w:rPr>
          <w:rFonts w:ascii="黑体" w:eastAsia="黑体" w:hAnsi="黑体"/>
          <w:bCs/>
          <w:sz w:val="32"/>
          <w:szCs w:val="32"/>
        </w:rPr>
        <w:t>采购项目综合评</w:t>
      </w:r>
      <w:r w:rsidRPr="002D53D2">
        <w:rPr>
          <w:rFonts w:ascii="黑体" w:eastAsia="黑体" w:hAnsi="黑体" w:hint="eastAsia"/>
          <w:bCs/>
          <w:sz w:val="32"/>
          <w:szCs w:val="32"/>
        </w:rPr>
        <w:t>分</w:t>
      </w:r>
      <w:r w:rsidRPr="002D53D2">
        <w:rPr>
          <w:rFonts w:ascii="黑体" w:eastAsia="黑体" w:hAnsi="黑体"/>
          <w:bCs/>
          <w:sz w:val="32"/>
          <w:szCs w:val="32"/>
        </w:rPr>
        <w:t>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935"/>
        <w:gridCol w:w="900"/>
        <w:gridCol w:w="9164"/>
        <w:gridCol w:w="1103"/>
      </w:tblGrid>
      <w:tr w:rsidR="009F5523" w:rsidTr="00CC7EA4">
        <w:tc>
          <w:tcPr>
            <w:tcW w:w="846" w:type="dxa"/>
            <w:shd w:val="clear" w:color="auto" w:fill="D0CECE" w:themeFill="background2" w:themeFillShade="E6"/>
            <w:vAlign w:val="center"/>
          </w:tcPr>
          <w:p w:rsidR="009F5523" w:rsidRPr="002D53D2" w:rsidRDefault="009F5523" w:rsidP="00064FC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D53D2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35" w:type="dxa"/>
            <w:shd w:val="clear" w:color="auto" w:fill="D0CECE" w:themeFill="background2" w:themeFillShade="E6"/>
            <w:vAlign w:val="center"/>
          </w:tcPr>
          <w:p w:rsidR="009F5523" w:rsidRPr="002D53D2" w:rsidRDefault="00064FC2" w:rsidP="00064FC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D53D2">
              <w:rPr>
                <w:rFonts w:ascii="黑体" w:eastAsia="黑体" w:hAnsi="黑体" w:hint="eastAsia"/>
                <w:sz w:val="28"/>
                <w:szCs w:val="28"/>
              </w:rPr>
              <w:t>评分项目</w:t>
            </w:r>
          </w:p>
        </w:tc>
        <w:tc>
          <w:tcPr>
            <w:tcW w:w="900" w:type="dxa"/>
            <w:shd w:val="clear" w:color="auto" w:fill="D0CECE" w:themeFill="background2" w:themeFillShade="E6"/>
            <w:vAlign w:val="center"/>
          </w:tcPr>
          <w:p w:rsidR="009F5523" w:rsidRPr="002D53D2" w:rsidRDefault="009F5523" w:rsidP="00064FC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D53D2">
              <w:rPr>
                <w:rFonts w:ascii="黑体" w:eastAsia="黑体" w:hAnsi="黑体" w:hint="eastAsia"/>
                <w:sz w:val="28"/>
                <w:szCs w:val="28"/>
              </w:rPr>
              <w:t>分值</w:t>
            </w:r>
          </w:p>
        </w:tc>
        <w:tc>
          <w:tcPr>
            <w:tcW w:w="9164" w:type="dxa"/>
            <w:shd w:val="clear" w:color="auto" w:fill="D0CECE" w:themeFill="background2" w:themeFillShade="E6"/>
            <w:vAlign w:val="center"/>
          </w:tcPr>
          <w:p w:rsidR="009F5523" w:rsidRPr="002D53D2" w:rsidRDefault="00064FC2" w:rsidP="00064FC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D53D2">
              <w:rPr>
                <w:rFonts w:ascii="黑体" w:eastAsia="黑体" w:hAnsi="黑体" w:hint="eastAsia"/>
                <w:sz w:val="28"/>
                <w:szCs w:val="28"/>
              </w:rPr>
              <w:t>评审因素</w:t>
            </w:r>
          </w:p>
        </w:tc>
        <w:tc>
          <w:tcPr>
            <w:tcW w:w="1103" w:type="dxa"/>
            <w:shd w:val="clear" w:color="auto" w:fill="D0CECE" w:themeFill="background2" w:themeFillShade="E6"/>
            <w:vAlign w:val="center"/>
          </w:tcPr>
          <w:p w:rsidR="009F5523" w:rsidRPr="002D53D2" w:rsidRDefault="009F5523" w:rsidP="00064FC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2D53D2">
              <w:rPr>
                <w:rFonts w:ascii="黑体" w:eastAsia="黑体" w:hAnsi="黑体" w:hint="eastAsia"/>
                <w:sz w:val="28"/>
                <w:szCs w:val="28"/>
              </w:rPr>
              <w:t>得分</w:t>
            </w:r>
          </w:p>
        </w:tc>
      </w:tr>
      <w:tr w:rsidR="002D53D2" w:rsidTr="002D53D2">
        <w:tc>
          <w:tcPr>
            <w:tcW w:w="846" w:type="dxa"/>
            <w:vAlign w:val="center"/>
          </w:tcPr>
          <w:p w:rsidR="002D53D2" w:rsidRPr="002D53D2" w:rsidRDefault="002D53D2" w:rsidP="00064F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D53D2">
              <w:rPr>
                <w:rFonts w:ascii="黑体" w:eastAsia="黑体" w:hAnsi="黑体" w:hint="eastAsia"/>
                <w:sz w:val="24"/>
                <w:szCs w:val="24"/>
              </w:rPr>
              <w:t>一</w:t>
            </w:r>
          </w:p>
        </w:tc>
        <w:tc>
          <w:tcPr>
            <w:tcW w:w="11999" w:type="dxa"/>
            <w:gridSpan w:val="3"/>
            <w:vAlign w:val="center"/>
          </w:tcPr>
          <w:p w:rsidR="002D53D2" w:rsidRPr="002D53D2" w:rsidRDefault="002D53D2" w:rsidP="00064F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D53D2">
              <w:rPr>
                <w:rFonts w:ascii="黑体" w:eastAsia="黑体" w:hAnsi="黑体" w:hint="eastAsia"/>
                <w:sz w:val="24"/>
                <w:szCs w:val="24"/>
              </w:rPr>
              <w:t>技术评分（50分）</w:t>
            </w:r>
          </w:p>
        </w:tc>
        <w:tc>
          <w:tcPr>
            <w:tcW w:w="1103" w:type="dxa"/>
            <w:vAlign w:val="center"/>
          </w:tcPr>
          <w:p w:rsidR="002D53D2" w:rsidRDefault="002D53D2" w:rsidP="00064FC2">
            <w:pPr>
              <w:jc w:val="center"/>
            </w:pPr>
          </w:p>
        </w:tc>
      </w:tr>
      <w:tr w:rsidR="009F5523" w:rsidTr="00CC7EA4">
        <w:tc>
          <w:tcPr>
            <w:tcW w:w="846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 w:rsidR="009F5523" w:rsidRPr="00EC2306" w:rsidRDefault="00064FC2" w:rsidP="00CC7EA4">
            <w:r w:rsidRPr="00EC2306">
              <w:rPr>
                <w:rFonts w:hAnsi="宋体" w:cs="宋体" w:hint="eastAsia"/>
                <w:bCs/>
              </w:rPr>
              <w:t>货物</w:t>
            </w:r>
            <w:r w:rsidRPr="00EC2306">
              <w:rPr>
                <w:rFonts w:hAnsi="宋体" w:hint="eastAsia"/>
              </w:rPr>
              <w:t>的配置及技术参数</w:t>
            </w:r>
          </w:p>
        </w:tc>
        <w:tc>
          <w:tcPr>
            <w:tcW w:w="900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30</w:t>
            </w:r>
          </w:p>
        </w:tc>
        <w:tc>
          <w:tcPr>
            <w:tcW w:w="9164" w:type="dxa"/>
            <w:vAlign w:val="center"/>
          </w:tcPr>
          <w:p w:rsidR="009F5523" w:rsidRPr="00EC2306" w:rsidRDefault="00064FC2" w:rsidP="00064FC2">
            <w:r w:rsidRPr="00EC2306">
              <w:rPr>
                <w:rFonts w:hAnsi="宋体" w:cs="宋体" w:hint="eastAsia"/>
              </w:rPr>
              <w:t>考查、对比货物的技术参数对技术要求的响应情况，技术参数完全满足招标要求的得</w:t>
            </w:r>
            <w:r w:rsidRPr="00EC2306">
              <w:rPr>
                <w:rFonts w:hAnsi="宋体" w:cs="宋体" w:hint="eastAsia"/>
              </w:rPr>
              <w:t xml:space="preserve"> 30</w:t>
            </w:r>
            <w:r w:rsidRPr="00EC2306">
              <w:rPr>
                <w:rFonts w:hAnsi="宋体" w:cs="宋体" w:hint="eastAsia"/>
              </w:rPr>
              <w:t>分，</w:t>
            </w:r>
            <w:r w:rsidRPr="00ED75A4">
              <w:rPr>
                <w:rFonts w:hAnsi="宋体" w:cs="宋体" w:hint="eastAsia"/>
              </w:rPr>
              <w:t>若有不满足</w:t>
            </w:r>
            <w:r w:rsidR="002A0E32" w:rsidRPr="00ED75A4">
              <w:rPr>
                <w:rFonts w:hAnsi="宋体" w:cs="宋体" w:hint="eastAsia"/>
              </w:rPr>
              <w:t>带</w:t>
            </w:r>
            <w:r w:rsidR="002A0E32" w:rsidRPr="00ED75A4">
              <w:rPr>
                <w:rFonts w:ascii="宋体" w:hAnsi="宋体"/>
              </w:rPr>
              <w:t>★</w:t>
            </w:r>
            <w:r w:rsidRPr="00ED75A4">
              <w:rPr>
                <w:rFonts w:hAnsi="宋体" w:cs="宋体" w:hint="eastAsia"/>
              </w:rPr>
              <w:t>重要技术参数要求的，每项扣</w:t>
            </w:r>
            <w:r w:rsidRPr="00ED75A4">
              <w:rPr>
                <w:rFonts w:hAnsi="宋体" w:cs="宋体" w:hint="eastAsia"/>
              </w:rPr>
              <w:t>1</w:t>
            </w:r>
            <w:r w:rsidRPr="00ED75A4">
              <w:rPr>
                <w:rFonts w:hAnsi="宋体" w:cs="宋体" w:hint="eastAsia"/>
              </w:rPr>
              <w:t>分，不满足其他一般技术参数要求的，每项扣</w:t>
            </w:r>
            <w:r w:rsidRPr="00ED75A4">
              <w:rPr>
                <w:rFonts w:hAnsi="宋体" w:cs="宋体" w:hint="eastAsia"/>
              </w:rPr>
              <w:t>0.5</w:t>
            </w:r>
            <w:r w:rsidRPr="00ED75A4">
              <w:rPr>
                <w:rFonts w:hAnsi="宋体" w:cs="宋体" w:hint="eastAsia"/>
              </w:rPr>
              <w:t>分，扣完为止。</w:t>
            </w:r>
          </w:p>
        </w:tc>
        <w:tc>
          <w:tcPr>
            <w:tcW w:w="1103" w:type="dxa"/>
            <w:vAlign w:val="center"/>
          </w:tcPr>
          <w:p w:rsidR="009F5523" w:rsidRDefault="009F5523" w:rsidP="00064FC2">
            <w:pPr>
              <w:jc w:val="center"/>
            </w:pPr>
          </w:p>
        </w:tc>
      </w:tr>
      <w:tr w:rsidR="009F5523" w:rsidTr="00CC7EA4">
        <w:tc>
          <w:tcPr>
            <w:tcW w:w="846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2</w:t>
            </w:r>
          </w:p>
        </w:tc>
        <w:tc>
          <w:tcPr>
            <w:tcW w:w="1935" w:type="dxa"/>
            <w:vAlign w:val="center"/>
          </w:tcPr>
          <w:p w:rsidR="009F5523" w:rsidRPr="00EC2306" w:rsidRDefault="00064FC2" w:rsidP="00CC7EA4">
            <w:r w:rsidRPr="00EC2306">
              <w:rPr>
                <w:rFonts w:hAnsi="宋体" w:hint="eastAsia"/>
              </w:rPr>
              <w:t>货物的质量综合性能</w:t>
            </w:r>
          </w:p>
        </w:tc>
        <w:tc>
          <w:tcPr>
            <w:tcW w:w="900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20</w:t>
            </w:r>
          </w:p>
        </w:tc>
        <w:tc>
          <w:tcPr>
            <w:tcW w:w="9164" w:type="dxa"/>
            <w:vAlign w:val="center"/>
          </w:tcPr>
          <w:p w:rsidR="009F5523" w:rsidRPr="00EC2306" w:rsidRDefault="00064FC2" w:rsidP="002D53D2">
            <w:pPr>
              <w:pStyle w:val="a5"/>
              <w:rPr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根据货物技术的先进性、可靠性，以及设计的合理性和适用性等进行评分：优得20分；良得15分；中得10分；差得0分。</w:t>
            </w:r>
            <w:bookmarkStart w:id="0" w:name="_GoBack"/>
            <w:bookmarkEnd w:id="0"/>
          </w:p>
        </w:tc>
        <w:tc>
          <w:tcPr>
            <w:tcW w:w="1103" w:type="dxa"/>
            <w:vAlign w:val="center"/>
          </w:tcPr>
          <w:p w:rsidR="009F5523" w:rsidRDefault="009F5523" w:rsidP="00064FC2">
            <w:pPr>
              <w:jc w:val="center"/>
            </w:pPr>
          </w:p>
        </w:tc>
      </w:tr>
      <w:tr w:rsidR="002D53D2" w:rsidTr="002D53D2">
        <w:tc>
          <w:tcPr>
            <w:tcW w:w="846" w:type="dxa"/>
            <w:vAlign w:val="center"/>
          </w:tcPr>
          <w:p w:rsidR="002D53D2" w:rsidRPr="002D53D2" w:rsidRDefault="002D53D2" w:rsidP="00064F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D53D2">
              <w:rPr>
                <w:rFonts w:ascii="黑体" w:eastAsia="黑体" w:hAnsi="黑体" w:hint="eastAsia"/>
                <w:sz w:val="24"/>
                <w:szCs w:val="24"/>
              </w:rPr>
              <w:t>二</w:t>
            </w:r>
          </w:p>
        </w:tc>
        <w:tc>
          <w:tcPr>
            <w:tcW w:w="11999" w:type="dxa"/>
            <w:gridSpan w:val="3"/>
            <w:vAlign w:val="center"/>
          </w:tcPr>
          <w:p w:rsidR="002D53D2" w:rsidRPr="002D53D2" w:rsidRDefault="002D53D2" w:rsidP="002D53D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D53D2">
              <w:rPr>
                <w:rFonts w:ascii="黑体" w:eastAsia="黑体" w:hAnsi="黑体" w:hint="eastAsia"/>
                <w:sz w:val="24"/>
                <w:szCs w:val="24"/>
              </w:rPr>
              <w:t>商务评分（20分）</w:t>
            </w:r>
          </w:p>
        </w:tc>
        <w:tc>
          <w:tcPr>
            <w:tcW w:w="1103" w:type="dxa"/>
            <w:vAlign w:val="center"/>
          </w:tcPr>
          <w:p w:rsidR="002D53D2" w:rsidRDefault="002D53D2" w:rsidP="002D53D2">
            <w:pPr>
              <w:jc w:val="center"/>
            </w:pPr>
          </w:p>
        </w:tc>
      </w:tr>
      <w:tr w:rsidR="009F5523" w:rsidTr="00CC7EA4">
        <w:tc>
          <w:tcPr>
            <w:tcW w:w="846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 w:rsidR="009F5523" w:rsidRPr="00EC2306" w:rsidRDefault="00064FC2" w:rsidP="00CC7EA4">
            <w:r w:rsidRPr="00EC2306">
              <w:rPr>
                <w:rFonts w:hAnsi="宋体" w:hint="eastAsia"/>
              </w:rPr>
              <w:t>售后服务</w:t>
            </w:r>
          </w:p>
        </w:tc>
        <w:tc>
          <w:tcPr>
            <w:tcW w:w="900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10</w:t>
            </w:r>
          </w:p>
        </w:tc>
        <w:tc>
          <w:tcPr>
            <w:tcW w:w="9164" w:type="dxa"/>
            <w:vAlign w:val="center"/>
          </w:tcPr>
          <w:p w:rsidR="009F5523" w:rsidRPr="00EC2306" w:rsidRDefault="00064FC2" w:rsidP="00EC2306">
            <w:pPr>
              <w:pStyle w:val="a5"/>
              <w:rPr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根据投标人对招标文件售后服务要求的响应程度、质量保证措施、售后服务计划、售后团队等情况进行横向对比评分：优得10分；良得6分；一般得3分；差得0分。</w:t>
            </w:r>
          </w:p>
        </w:tc>
        <w:tc>
          <w:tcPr>
            <w:tcW w:w="1103" w:type="dxa"/>
            <w:vAlign w:val="center"/>
          </w:tcPr>
          <w:p w:rsidR="009F5523" w:rsidRDefault="009F5523" w:rsidP="00064FC2">
            <w:pPr>
              <w:jc w:val="center"/>
            </w:pPr>
          </w:p>
        </w:tc>
      </w:tr>
      <w:tr w:rsidR="009F5523" w:rsidTr="00CC7EA4">
        <w:tc>
          <w:tcPr>
            <w:tcW w:w="846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2</w:t>
            </w:r>
          </w:p>
        </w:tc>
        <w:tc>
          <w:tcPr>
            <w:tcW w:w="1935" w:type="dxa"/>
            <w:vAlign w:val="center"/>
          </w:tcPr>
          <w:p w:rsidR="009F5523" w:rsidRPr="00EC2306" w:rsidRDefault="00064FC2" w:rsidP="00CC7EA4">
            <w:r w:rsidRPr="00EC2306">
              <w:rPr>
                <w:rFonts w:hAnsi="宋体" w:hint="eastAsia"/>
              </w:rPr>
              <w:t>规章管理制度情况</w:t>
            </w:r>
          </w:p>
        </w:tc>
        <w:tc>
          <w:tcPr>
            <w:tcW w:w="900" w:type="dxa"/>
            <w:vAlign w:val="center"/>
          </w:tcPr>
          <w:p w:rsidR="009F5523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2</w:t>
            </w:r>
          </w:p>
        </w:tc>
        <w:tc>
          <w:tcPr>
            <w:tcW w:w="9164" w:type="dxa"/>
            <w:vAlign w:val="center"/>
          </w:tcPr>
          <w:p w:rsidR="009F5523" w:rsidRPr="00EC2306" w:rsidRDefault="00064FC2" w:rsidP="002D53D2">
            <w:pPr>
              <w:pStyle w:val="a5"/>
              <w:adjustRightInd w:val="0"/>
              <w:snapToGrid w:val="0"/>
              <w:rPr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根据投标人规章管理制度情况进行评分：优得2分；良得1.5分；中得1分；差得0分。</w:t>
            </w:r>
          </w:p>
        </w:tc>
        <w:tc>
          <w:tcPr>
            <w:tcW w:w="1103" w:type="dxa"/>
            <w:vAlign w:val="center"/>
          </w:tcPr>
          <w:p w:rsidR="009F5523" w:rsidRDefault="009F5523" w:rsidP="00064FC2">
            <w:pPr>
              <w:jc w:val="center"/>
            </w:pPr>
          </w:p>
        </w:tc>
      </w:tr>
      <w:tr w:rsidR="00064FC2" w:rsidTr="00CC7EA4">
        <w:tc>
          <w:tcPr>
            <w:tcW w:w="846" w:type="dxa"/>
            <w:vAlign w:val="center"/>
          </w:tcPr>
          <w:p w:rsidR="00064FC2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3</w:t>
            </w:r>
          </w:p>
        </w:tc>
        <w:tc>
          <w:tcPr>
            <w:tcW w:w="1935" w:type="dxa"/>
            <w:vAlign w:val="center"/>
          </w:tcPr>
          <w:p w:rsidR="00064FC2" w:rsidRPr="00EC2306" w:rsidRDefault="00064FC2" w:rsidP="00CC7EA4">
            <w:pPr>
              <w:rPr>
                <w:rFonts w:hAnsi="宋体"/>
              </w:rPr>
            </w:pPr>
            <w:r w:rsidRPr="00EC2306">
              <w:rPr>
                <w:rFonts w:hAnsi="宋体" w:hint="eastAsia"/>
              </w:rPr>
              <w:t>经营业绩</w:t>
            </w:r>
          </w:p>
        </w:tc>
        <w:tc>
          <w:tcPr>
            <w:tcW w:w="900" w:type="dxa"/>
            <w:vAlign w:val="center"/>
          </w:tcPr>
          <w:p w:rsidR="00064FC2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4</w:t>
            </w:r>
          </w:p>
        </w:tc>
        <w:tc>
          <w:tcPr>
            <w:tcW w:w="9164" w:type="dxa"/>
            <w:vAlign w:val="center"/>
          </w:tcPr>
          <w:p w:rsidR="00064FC2" w:rsidRPr="00EC2306" w:rsidRDefault="00064FC2" w:rsidP="002D53D2">
            <w:pPr>
              <w:pStyle w:val="a5"/>
              <w:rPr>
                <w:rFonts w:hAnsi="宋体"/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投标人201</w:t>
            </w:r>
            <w:r w:rsidRPr="00EC2306">
              <w:rPr>
                <w:rFonts w:hAnsi="宋体"/>
                <w:szCs w:val="21"/>
              </w:rPr>
              <w:t>8</w:t>
            </w:r>
            <w:r w:rsidRPr="00EC2306">
              <w:rPr>
                <w:rFonts w:hAnsi="宋体" w:hint="eastAsia"/>
                <w:szCs w:val="21"/>
              </w:rPr>
              <w:t>年至今同类产品销售业绩：每提供一项得1分，本项最高得4分。</w:t>
            </w:r>
          </w:p>
          <w:p w:rsidR="00064FC2" w:rsidRPr="00EC2306" w:rsidRDefault="00064FC2" w:rsidP="002D53D2">
            <w:pPr>
              <w:pStyle w:val="a5"/>
              <w:adjustRightInd w:val="0"/>
              <w:snapToGrid w:val="0"/>
              <w:rPr>
                <w:rFonts w:hAnsi="宋体"/>
                <w:b/>
                <w:szCs w:val="21"/>
              </w:rPr>
            </w:pPr>
            <w:r w:rsidRPr="00EC2306">
              <w:rPr>
                <w:rFonts w:hAnsi="宋体" w:hint="eastAsia"/>
                <w:b/>
                <w:szCs w:val="21"/>
              </w:rPr>
              <w:t>注：投标人须提供相关合同关键页的复印件。</w:t>
            </w:r>
          </w:p>
        </w:tc>
        <w:tc>
          <w:tcPr>
            <w:tcW w:w="1103" w:type="dxa"/>
            <w:vAlign w:val="center"/>
          </w:tcPr>
          <w:p w:rsidR="00064FC2" w:rsidRDefault="00064FC2" w:rsidP="00064FC2">
            <w:pPr>
              <w:jc w:val="center"/>
            </w:pPr>
          </w:p>
        </w:tc>
      </w:tr>
      <w:tr w:rsidR="00064FC2" w:rsidTr="00CC7EA4">
        <w:tc>
          <w:tcPr>
            <w:tcW w:w="846" w:type="dxa"/>
            <w:vAlign w:val="center"/>
          </w:tcPr>
          <w:p w:rsidR="00064FC2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4</w:t>
            </w:r>
          </w:p>
        </w:tc>
        <w:tc>
          <w:tcPr>
            <w:tcW w:w="1935" w:type="dxa"/>
            <w:vAlign w:val="center"/>
          </w:tcPr>
          <w:p w:rsidR="00064FC2" w:rsidRPr="00EC2306" w:rsidRDefault="00064FC2" w:rsidP="00CC7EA4">
            <w:pPr>
              <w:rPr>
                <w:rFonts w:hAnsi="宋体"/>
              </w:rPr>
            </w:pPr>
            <w:r w:rsidRPr="00EC2306">
              <w:rPr>
                <w:rFonts w:hAnsi="宋体" w:hint="eastAsia"/>
              </w:rPr>
              <w:t>企业资信情况</w:t>
            </w:r>
          </w:p>
        </w:tc>
        <w:tc>
          <w:tcPr>
            <w:tcW w:w="900" w:type="dxa"/>
            <w:vAlign w:val="center"/>
          </w:tcPr>
          <w:p w:rsidR="00064FC2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2</w:t>
            </w:r>
          </w:p>
        </w:tc>
        <w:tc>
          <w:tcPr>
            <w:tcW w:w="9164" w:type="dxa"/>
            <w:vAlign w:val="center"/>
          </w:tcPr>
          <w:p w:rsidR="00064FC2" w:rsidRPr="00EC2306" w:rsidRDefault="00064FC2" w:rsidP="002D53D2">
            <w:pPr>
              <w:pStyle w:val="a5"/>
              <w:rPr>
                <w:rFonts w:hAnsi="宋体"/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根据投标人企业资信情况进行评分：优得2分；良得1.5分；中得1分；差得0分。</w:t>
            </w:r>
          </w:p>
        </w:tc>
        <w:tc>
          <w:tcPr>
            <w:tcW w:w="1103" w:type="dxa"/>
            <w:vAlign w:val="center"/>
          </w:tcPr>
          <w:p w:rsidR="00064FC2" w:rsidRDefault="00064FC2" w:rsidP="00064FC2">
            <w:pPr>
              <w:jc w:val="center"/>
            </w:pPr>
          </w:p>
        </w:tc>
      </w:tr>
      <w:tr w:rsidR="00064FC2" w:rsidTr="00CC7EA4">
        <w:tc>
          <w:tcPr>
            <w:tcW w:w="846" w:type="dxa"/>
            <w:vAlign w:val="center"/>
          </w:tcPr>
          <w:p w:rsidR="00064FC2" w:rsidRPr="00EC2306" w:rsidRDefault="00064FC2" w:rsidP="00064FC2">
            <w:pPr>
              <w:jc w:val="center"/>
            </w:pPr>
            <w:r w:rsidRPr="00EC2306">
              <w:rPr>
                <w:rFonts w:hint="eastAsia"/>
              </w:rPr>
              <w:t>5</w:t>
            </w:r>
          </w:p>
        </w:tc>
        <w:tc>
          <w:tcPr>
            <w:tcW w:w="1935" w:type="dxa"/>
            <w:vAlign w:val="center"/>
          </w:tcPr>
          <w:p w:rsidR="00064FC2" w:rsidRPr="00EC2306" w:rsidRDefault="00064FC2" w:rsidP="00CC7EA4">
            <w:pPr>
              <w:rPr>
                <w:rFonts w:hAnsi="宋体"/>
              </w:rPr>
            </w:pPr>
            <w:r w:rsidRPr="00EC2306">
              <w:rPr>
                <w:rFonts w:hAnsi="宋体" w:hint="eastAsia"/>
              </w:rPr>
              <w:t>投标文件的完整性</w:t>
            </w:r>
          </w:p>
        </w:tc>
        <w:tc>
          <w:tcPr>
            <w:tcW w:w="900" w:type="dxa"/>
            <w:vAlign w:val="center"/>
          </w:tcPr>
          <w:p w:rsidR="00064FC2" w:rsidRPr="00EC2306" w:rsidRDefault="002D53D2" w:rsidP="00064FC2">
            <w:pPr>
              <w:jc w:val="center"/>
            </w:pPr>
            <w:r w:rsidRPr="00EC2306">
              <w:rPr>
                <w:rFonts w:hint="eastAsia"/>
              </w:rPr>
              <w:t>2</w:t>
            </w:r>
          </w:p>
        </w:tc>
        <w:tc>
          <w:tcPr>
            <w:tcW w:w="9164" w:type="dxa"/>
            <w:vAlign w:val="center"/>
          </w:tcPr>
          <w:p w:rsidR="00064FC2" w:rsidRPr="00EC2306" w:rsidRDefault="00064FC2" w:rsidP="002D53D2">
            <w:pPr>
              <w:pStyle w:val="a5"/>
              <w:rPr>
                <w:rFonts w:hAnsi="宋体"/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根据投标人投标文件的完整性进行评分：优得2分；良得1.5分；中得1分；差得0分。</w:t>
            </w:r>
          </w:p>
        </w:tc>
        <w:tc>
          <w:tcPr>
            <w:tcW w:w="1103" w:type="dxa"/>
            <w:vAlign w:val="center"/>
          </w:tcPr>
          <w:p w:rsidR="00064FC2" w:rsidRDefault="00064FC2" w:rsidP="00064FC2">
            <w:pPr>
              <w:jc w:val="center"/>
            </w:pPr>
          </w:p>
        </w:tc>
      </w:tr>
      <w:tr w:rsidR="002D53D2" w:rsidTr="00AA4D93">
        <w:tc>
          <w:tcPr>
            <w:tcW w:w="846" w:type="dxa"/>
            <w:vAlign w:val="center"/>
          </w:tcPr>
          <w:p w:rsidR="002D53D2" w:rsidRPr="002D53D2" w:rsidRDefault="002D53D2" w:rsidP="00064FC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D53D2">
              <w:rPr>
                <w:rFonts w:ascii="黑体" w:eastAsia="黑体" w:hAnsi="黑体" w:hint="eastAsia"/>
                <w:sz w:val="24"/>
                <w:szCs w:val="24"/>
              </w:rPr>
              <w:t>三</w:t>
            </w:r>
          </w:p>
        </w:tc>
        <w:tc>
          <w:tcPr>
            <w:tcW w:w="11999" w:type="dxa"/>
            <w:gridSpan w:val="3"/>
            <w:vAlign w:val="center"/>
          </w:tcPr>
          <w:p w:rsidR="002D53D2" w:rsidRPr="002D53D2" w:rsidRDefault="002D53D2" w:rsidP="002D53D2">
            <w:pPr>
              <w:pStyle w:val="a5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2D53D2">
              <w:rPr>
                <w:rFonts w:ascii="黑体" w:eastAsia="黑体" w:hAnsi="黑体" w:hint="eastAsia"/>
                <w:sz w:val="24"/>
                <w:szCs w:val="24"/>
              </w:rPr>
              <w:t>价格评分（30分）</w:t>
            </w:r>
          </w:p>
        </w:tc>
        <w:tc>
          <w:tcPr>
            <w:tcW w:w="1103" w:type="dxa"/>
            <w:vAlign w:val="center"/>
          </w:tcPr>
          <w:p w:rsidR="002D53D2" w:rsidRDefault="002D53D2" w:rsidP="00064FC2">
            <w:pPr>
              <w:jc w:val="center"/>
            </w:pPr>
          </w:p>
        </w:tc>
      </w:tr>
      <w:tr w:rsidR="002D53D2" w:rsidTr="00EC2306">
        <w:tc>
          <w:tcPr>
            <w:tcW w:w="846" w:type="dxa"/>
            <w:vAlign w:val="center"/>
          </w:tcPr>
          <w:p w:rsidR="002D53D2" w:rsidRPr="00EC2306" w:rsidRDefault="00CC7EA4" w:rsidP="00064FC2">
            <w:pPr>
              <w:jc w:val="center"/>
            </w:pPr>
            <w:r w:rsidRPr="00EC2306">
              <w:rPr>
                <w:rFonts w:hint="eastAsia"/>
              </w:rPr>
              <w:t>1</w:t>
            </w:r>
          </w:p>
        </w:tc>
        <w:tc>
          <w:tcPr>
            <w:tcW w:w="1935" w:type="dxa"/>
            <w:vAlign w:val="center"/>
          </w:tcPr>
          <w:p w:rsidR="002D53D2" w:rsidRPr="00EC2306" w:rsidRDefault="009543CF" w:rsidP="00CC7EA4">
            <w:pPr>
              <w:rPr>
                <w:rFonts w:hAnsi="宋体"/>
              </w:rPr>
            </w:pPr>
            <w:r w:rsidRPr="00EC2306">
              <w:rPr>
                <w:rFonts w:hAnsi="宋体" w:hint="eastAsia"/>
              </w:rPr>
              <w:t>投标报价</w:t>
            </w:r>
          </w:p>
        </w:tc>
        <w:tc>
          <w:tcPr>
            <w:tcW w:w="900" w:type="dxa"/>
            <w:vAlign w:val="center"/>
          </w:tcPr>
          <w:p w:rsidR="002D53D2" w:rsidRPr="00EC2306" w:rsidRDefault="009543CF" w:rsidP="00064FC2">
            <w:pPr>
              <w:jc w:val="center"/>
            </w:pPr>
            <w:r w:rsidRPr="00EC2306">
              <w:rPr>
                <w:rFonts w:hint="eastAsia"/>
              </w:rPr>
              <w:t>30</w:t>
            </w:r>
          </w:p>
        </w:tc>
        <w:tc>
          <w:tcPr>
            <w:tcW w:w="9164" w:type="dxa"/>
            <w:vAlign w:val="center"/>
          </w:tcPr>
          <w:p w:rsidR="002D53D2" w:rsidRPr="00EC2306" w:rsidRDefault="00EC2306" w:rsidP="00EC2306">
            <w:pPr>
              <w:pStyle w:val="a5"/>
              <w:rPr>
                <w:rFonts w:hAnsi="宋体"/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投标</w:t>
            </w:r>
            <w:r w:rsidRPr="00EC2306">
              <w:rPr>
                <w:rFonts w:hAnsi="宋体"/>
                <w:szCs w:val="21"/>
              </w:rPr>
              <w:t>报价得分=</w:t>
            </w:r>
            <w:r w:rsidR="002D53D2" w:rsidRPr="00EC2306">
              <w:rPr>
                <w:rFonts w:hAnsi="宋体" w:hint="eastAsia"/>
                <w:szCs w:val="21"/>
              </w:rPr>
              <w:t>(评标基准价／投标报价)×30（30分）。</w:t>
            </w:r>
          </w:p>
          <w:p w:rsidR="002D53D2" w:rsidRPr="00EC2306" w:rsidRDefault="00EC2306" w:rsidP="00EC2306">
            <w:pPr>
              <w:pStyle w:val="a5"/>
              <w:rPr>
                <w:rFonts w:hAnsi="宋体"/>
                <w:szCs w:val="21"/>
              </w:rPr>
            </w:pPr>
            <w:r w:rsidRPr="00EC2306">
              <w:rPr>
                <w:rFonts w:hAnsi="宋体" w:hint="eastAsia"/>
                <w:szCs w:val="21"/>
              </w:rPr>
              <w:t>满足</w:t>
            </w:r>
            <w:r w:rsidRPr="00EC2306">
              <w:rPr>
                <w:rFonts w:hAnsi="宋体"/>
                <w:szCs w:val="21"/>
              </w:rPr>
              <w:t>招标</w:t>
            </w:r>
            <w:r w:rsidRPr="00EC2306">
              <w:rPr>
                <w:rFonts w:hAnsi="宋体" w:hint="eastAsia"/>
                <w:szCs w:val="21"/>
              </w:rPr>
              <w:t>文件</w:t>
            </w:r>
            <w:r w:rsidRPr="00EC2306">
              <w:rPr>
                <w:rFonts w:hAnsi="宋体"/>
                <w:szCs w:val="21"/>
              </w:rPr>
              <w:t>要求且投标价格最低的投标报价为评标基准价</w:t>
            </w:r>
          </w:p>
          <w:p w:rsidR="00EC2306" w:rsidRPr="00EC2306" w:rsidRDefault="00EC2306" w:rsidP="00EC2306">
            <w:pPr>
              <w:pStyle w:val="a5"/>
              <w:rPr>
                <w:rFonts w:hAnsi="宋体"/>
                <w:b/>
                <w:szCs w:val="21"/>
              </w:rPr>
            </w:pPr>
            <w:r w:rsidRPr="00EC2306">
              <w:rPr>
                <w:rFonts w:hAnsi="宋体" w:hint="eastAsia"/>
                <w:b/>
                <w:szCs w:val="21"/>
              </w:rPr>
              <w:t>注</w:t>
            </w:r>
            <w:r w:rsidRPr="00EC2306">
              <w:rPr>
                <w:rFonts w:hAnsi="宋体"/>
                <w:b/>
                <w:szCs w:val="21"/>
              </w:rPr>
              <w:t>：投标</w:t>
            </w:r>
            <w:r w:rsidRPr="00EC2306">
              <w:rPr>
                <w:rFonts w:hAnsi="宋体" w:hint="eastAsia"/>
                <w:b/>
                <w:szCs w:val="21"/>
              </w:rPr>
              <w:t>报价</w:t>
            </w:r>
            <w:r w:rsidRPr="00EC2306">
              <w:rPr>
                <w:rFonts w:hAnsi="宋体"/>
                <w:b/>
                <w:szCs w:val="21"/>
              </w:rPr>
              <w:t>得分四舍五入后，小数点后保留两位</w:t>
            </w:r>
            <w:r w:rsidR="00E02EE2">
              <w:rPr>
                <w:rFonts w:hAnsi="宋体" w:hint="eastAsia"/>
                <w:b/>
                <w:szCs w:val="21"/>
              </w:rPr>
              <w:t>数字</w:t>
            </w:r>
            <w:r w:rsidRPr="00EC2306">
              <w:rPr>
                <w:rFonts w:hAnsi="宋体"/>
                <w:b/>
                <w:szCs w:val="21"/>
              </w:rPr>
              <w:t>。</w:t>
            </w:r>
          </w:p>
        </w:tc>
        <w:tc>
          <w:tcPr>
            <w:tcW w:w="1103" w:type="dxa"/>
            <w:vAlign w:val="center"/>
          </w:tcPr>
          <w:p w:rsidR="002D53D2" w:rsidRDefault="002D53D2" w:rsidP="00064FC2">
            <w:pPr>
              <w:jc w:val="center"/>
            </w:pPr>
          </w:p>
        </w:tc>
      </w:tr>
      <w:tr w:rsidR="00EC2306" w:rsidTr="0043289F">
        <w:tc>
          <w:tcPr>
            <w:tcW w:w="12845" w:type="dxa"/>
            <w:gridSpan w:val="4"/>
            <w:vAlign w:val="center"/>
          </w:tcPr>
          <w:p w:rsidR="00EC2306" w:rsidRPr="00EC2306" w:rsidRDefault="002A0E32" w:rsidP="002A0E32">
            <w:pPr>
              <w:pStyle w:val="a5"/>
              <w:spacing w:line="4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综合得分</w:t>
            </w:r>
          </w:p>
        </w:tc>
        <w:tc>
          <w:tcPr>
            <w:tcW w:w="1103" w:type="dxa"/>
            <w:vAlign w:val="center"/>
          </w:tcPr>
          <w:p w:rsidR="00EC2306" w:rsidRDefault="00EC2306" w:rsidP="00064FC2">
            <w:pPr>
              <w:jc w:val="center"/>
            </w:pPr>
          </w:p>
        </w:tc>
      </w:tr>
    </w:tbl>
    <w:p w:rsidR="00793103" w:rsidRPr="009F5523" w:rsidRDefault="00793103"/>
    <w:sectPr w:rsidR="00793103" w:rsidRPr="009F5523" w:rsidSect="009F55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DB8" w:rsidRDefault="00066DB8" w:rsidP="00E02EE2">
      <w:r>
        <w:separator/>
      </w:r>
    </w:p>
  </w:endnote>
  <w:endnote w:type="continuationSeparator" w:id="0">
    <w:p w:rsidR="00066DB8" w:rsidRDefault="00066DB8" w:rsidP="00E0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DB8" w:rsidRDefault="00066DB8" w:rsidP="00E02EE2">
      <w:r>
        <w:separator/>
      </w:r>
    </w:p>
  </w:footnote>
  <w:footnote w:type="continuationSeparator" w:id="0">
    <w:p w:rsidR="00066DB8" w:rsidRDefault="00066DB8" w:rsidP="00E02E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23"/>
    <w:rsid w:val="00064FC2"/>
    <w:rsid w:val="00066DB8"/>
    <w:rsid w:val="001E6414"/>
    <w:rsid w:val="002A0E32"/>
    <w:rsid w:val="002D53D2"/>
    <w:rsid w:val="00793103"/>
    <w:rsid w:val="009543CF"/>
    <w:rsid w:val="009F5523"/>
    <w:rsid w:val="00CC7EA4"/>
    <w:rsid w:val="00E02EE2"/>
    <w:rsid w:val="00EC2306"/>
    <w:rsid w:val="00ED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03E1B"/>
  <w15:chartTrackingRefBased/>
  <w15:docId w15:val="{FC46A249-8D47-40F9-B9B9-C21FE36B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5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9F5523"/>
    <w:pPr>
      <w:jc w:val="left"/>
    </w:pPr>
    <w:rPr>
      <w:rFonts w:ascii="Calibri" w:hAnsi="Calibri" w:cs="黑体"/>
      <w:kern w:val="0"/>
      <w:sz w:val="24"/>
      <w:szCs w:val="24"/>
    </w:rPr>
  </w:style>
  <w:style w:type="table" w:styleId="a3">
    <w:name w:val="Table Grid"/>
    <w:basedOn w:val="a1"/>
    <w:uiPriority w:val="39"/>
    <w:rsid w:val="009F5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纯文本 字符"/>
    <w:link w:val="a5"/>
    <w:rsid w:val="00064FC2"/>
    <w:rPr>
      <w:rFonts w:ascii="宋体" w:eastAsia="宋体" w:hAnsi="Courier New"/>
    </w:rPr>
  </w:style>
  <w:style w:type="paragraph" w:styleId="a5">
    <w:name w:val="Plain Text"/>
    <w:basedOn w:val="a"/>
    <w:link w:val="a4"/>
    <w:rsid w:val="00064FC2"/>
    <w:rPr>
      <w:rFonts w:ascii="宋体" w:hAnsi="Courier New" w:cstheme="minorBidi"/>
      <w:szCs w:val="22"/>
    </w:rPr>
  </w:style>
  <w:style w:type="character" w:customStyle="1" w:styleId="10">
    <w:name w:val="纯文本 字符1"/>
    <w:basedOn w:val="a0"/>
    <w:uiPriority w:val="99"/>
    <w:semiHidden/>
    <w:rsid w:val="00064FC2"/>
    <w:rPr>
      <w:rFonts w:asciiTheme="minorEastAsia" w:hAnsi="Courier New" w:cs="Courier New"/>
      <w:szCs w:val="21"/>
    </w:rPr>
  </w:style>
  <w:style w:type="paragraph" w:styleId="a6">
    <w:name w:val="Body Text"/>
    <w:basedOn w:val="a"/>
    <w:link w:val="a7"/>
    <w:rsid w:val="00064FC2"/>
    <w:pPr>
      <w:spacing w:line="360" w:lineRule="auto"/>
    </w:pPr>
    <w:rPr>
      <w:rFonts w:ascii="仿宋_GB2312" w:eastAsia="仿宋_GB2312"/>
      <w:sz w:val="28"/>
      <w:szCs w:val="20"/>
    </w:rPr>
  </w:style>
  <w:style w:type="character" w:customStyle="1" w:styleId="a7">
    <w:name w:val="正文文本 字符"/>
    <w:basedOn w:val="a0"/>
    <w:link w:val="a6"/>
    <w:rsid w:val="00064FC2"/>
    <w:rPr>
      <w:rFonts w:ascii="仿宋_GB2312" w:eastAsia="仿宋_GB2312" w:hAnsi="Times New Roman" w:cs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E02E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E02EE2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E02E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E02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2022-04-02T01:00:00Z</dcterms:created>
  <dcterms:modified xsi:type="dcterms:W3CDTF">2022-04-02T03:09:00Z</dcterms:modified>
</cp:coreProperties>
</file>